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EEDE2" w14:textId="77777777" w:rsidR="00322558" w:rsidRDefault="00322558" w:rsidP="003F27B9">
      <w:pPr>
        <w:spacing w:after="0" w:line="240" w:lineRule="auto"/>
        <w:jc w:val="right"/>
        <w:rPr>
          <w:rFonts w:ascii="Arial" w:hAnsi="Arial" w:cs="Arial"/>
        </w:rPr>
      </w:pPr>
    </w:p>
    <w:p w14:paraId="7788B9C9" w14:textId="77777777" w:rsidR="00322558" w:rsidRDefault="00322558" w:rsidP="003F27B9">
      <w:pPr>
        <w:spacing w:after="0" w:line="240" w:lineRule="auto"/>
        <w:jc w:val="right"/>
        <w:rPr>
          <w:rFonts w:ascii="Arial" w:hAnsi="Arial" w:cs="Arial"/>
        </w:rPr>
      </w:pPr>
    </w:p>
    <w:p w14:paraId="534C472F" w14:textId="27B7F3E4" w:rsidR="00BF795B" w:rsidRPr="005150AC" w:rsidRDefault="00BF795B" w:rsidP="003F27B9">
      <w:pPr>
        <w:spacing w:after="0" w:line="240" w:lineRule="auto"/>
        <w:jc w:val="right"/>
        <w:rPr>
          <w:rFonts w:ascii="Arial" w:hAnsi="Arial" w:cs="Arial"/>
        </w:rPr>
      </w:pPr>
      <w:r w:rsidRPr="005150AC">
        <w:rPr>
          <w:rFonts w:ascii="Arial" w:hAnsi="Arial" w:cs="Arial"/>
        </w:rPr>
        <w:t>..........................., dnia ...................... 202</w:t>
      </w:r>
      <w:r w:rsidR="00296B3D">
        <w:rPr>
          <w:rFonts w:ascii="Arial" w:hAnsi="Arial" w:cs="Arial"/>
        </w:rPr>
        <w:t>1</w:t>
      </w:r>
      <w:r w:rsidRPr="005150AC">
        <w:rPr>
          <w:rFonts w:ascii="Arial" w:hAnsi="Arial" w:cs="Arial"/>
        </w:rPr>
        <w:t xml:space="preserve"> r.</w:t>
      </w:r>
    </w:p>
    <w:p w14:paraId="3053B6F5" w14:textId="51918FA2" w:rsidR="00BF795B" w:rsidRPr="003F27B9" w:rsidRDefault="003F27B9" w:rsidP="003F27B9">
      <w:pPr>
        <w:spacing w:line="360" w:lineRule="auto"/>
        <w:ind w:left="4956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</w:t>
      </w:r>
      <w:r w:rsidR="009137C3">
        <w:rPr>
          <w:rFonts w:ascii="Arial" w:hAnsi="Arial" w:cs="Arial"/>
          <w:vertAlign w:val="superscript"/>
        </w:rPr>
        <w:tab/>
        <w:t xml:space="preserve">   </w:t>
      </w:r>
      <w:r>
        <w:rPr>
          <w:rFonts w:ascii="Arial" w:hAnsi="Arial" w:cs="Arial"/>
          <w:vertAlign w:val="superscript"/>
        </w:rPr>
        <w:t xml:space="preserve">   </w:t>
      </w:r>
      <w:r w:rsidR="00BF795B" w:rsidRPr="003F27B9">
        <w:rPr>
          <w:rFonts w:ascii="Arial" w:hAnsi="Arial" w:cs="Arial"/>
          <w:vertAlign w:val="superscript"/>
        </w:rPr>
        <w:t>miejsce</w:t>
      </w:r>
      <w:r>
        <w:rPr>
          <w:rFonts w:ascii="Arial" w:hAnsi="Arial" w:cs="Arial"/>
          <w:vertAlign w:val="superscript"/>
        </w:rPr>
        <w:t xml:space="preserve">                            </w:t>
      </w:r>
      <w:r w:rsidR="00323BA5">
        <w:rPr>
          <w:rFonts w:ascii="Arial" w:hAnsi="Arial" w:cs="Arial"/>
          <w:vertAlign w:val="superscript"/>
        </w:rPr>
        <w:t xml:space="preserve">      </w:t>
      </w:r>
      <w:r w:rsidR="00BF795B" w:rsidRPr="003F27B9">
        <w:rPr>
          <w:rFonts w:ascii="Arial" w:hAnsi="Arial" w:cs="Arial"/>
          <w:vertAlign w:val="superscript"/>
        </w:rPr>
        <w:t>data sporządzenia</w:t>
      </w:r>
    </w:p>
    <w:p w14:paraId="169EA987" w14:textId="77777777" w:rsidR="003D070C" w:rsidRPr="00695EEF" w:rsidRDefault="00322558" w:rsidP="00322558">
      <w:pPr>
        <w:spacing w:before="600" w:line="360" w:lineRule="auto"/>
        <w:jc w:val="center"/>
        <w:rPr>
          <w:rFonts w:ascii="Arial" w:hAnsi="Arial" w:cs="Arial"/>
          <w:b/>
          <w:bCs/>
          <w:spacing w:val="60"/>
          <w:sz w:val="32"/>
        </w:rPr>
      </w:pPr>
      <w:r>
        <w:rPr>
          <w:rFonts w:ascii="Arial" w:hAnsi="Arial" w:cs="Arial"/>
          <w:b/>
          <w:bCs/>
          <w:spacing w:val="60"/>
          <w:sz w:val="32"/>
        </w:rPr>
        <w:t>OŚWIADCZENIE</w:t>
      </w:r>
    </w:p>
    <w:p w14:paraId="5FDA4F52" w14:textId="44A5A600" w:rsidR="00603D22" w:rsidRPr="009137C3" w:rsidRDefault="00603D22" w:rsidP="00BE58BF">
      <w:pPr>
        <w:spacing w:line="360" w:lineRule="auto"/>
        <w:jc w:val="center"/>
        <w:rPr>
          <w:rFonts w:ascii="Arial" w:hAnsi="Arial" w:cs="Arial"/>
          <w:b/>
          <w:bCs/>
        </w:rPr>
      </w:pPr>
      <w:r w:rsidRPr="009137C3">
        <w:rPr>
          <w:rFonts w:ascii="Arial" w:hAnsi="Arial" w:cs="Arial"/>
          <w:b/>
          <w:bCs/>
        </w:rPr>
        <w:t xml:space="preserve">w pierwszym przetargu </w:t>
      </w:r>
      <w:r w:rsidR="00314ECE">
        <w:rPr>
          <w:rFonts w:ascii="Arial" w:hAnsi="Arial" w:cs="Arial"/>
          <w:b/>
          <w:bCs/>
        </w:rPr>
        <w:t>ustnym</w:t>
      </w:r>
      <w:r w:rsidRPr="009137C3">
        <w:rPr>
          <w:rFonts w:ascii="Arial" w:hAnsi="Arial" w:cs="Arial"/>
          <w:b/>
          <w:bCs/>
        </w:rPr>
        <w:t xml:space="preserve"> </w:t>
      </w:r>
      <w:r w:rsidR="00322558">
        <w:rPr>
          <w:rFonts w:ascii="Arial" w:hAnsi="Arial" w:cs="Arial"/>
          <w:b/>
          <w:bCs/>
        </w:rPr>
        <w:t>nie</w:t>
      </w:r>
      <w:r w:rsidRPr="009137C3">
        <w:rPr>
          <w:rFonts w:ascii="Arial" w:hAnsi="Arial" w:cs="Arial"/>
          <w:b/>
          <w:bCs/>
        </w:rPr>
        <w:t xml:space="preserve">ograniczonym na dzierżawę </w:t>
      </w:r>
      <w:r w:rsidR="009F64FF">
        <w:rPr>
          <w:rFonts w:ascii="Arial" w:hAnsi="Arial" w:cs="Arial"/>
          <w:b/>
          <w:bCs/>
        </w:rPr>
        <w:t xml:space="preserve">części </w:t>
      </w:r>
      <w:r w:rsidRPr="009137C3">
        <w:rPr>
          <w:rFonts w:ascii="Arial" w:hAnsi="Arial" w:cs="Arial"/>
          <w:b/>
          <w:bCs/>
        </w:rPr>
        <w:t>nieruchomości</w:t>
      </w:r>
      <w:r w:rsidR="00314ECE">
        <w:rPr>
          <w:rFonts w:ascii="Arial" w:hAnsi="Arial" w:cs="Arial"/>
          <w:b/>
          <w:bCs/>
        </w:rPr>
        <w:t xml:space="preserve"> gruntowej,</w:t>
      </w:r>
      <w:r w:rsidRPr="009137C3">
        <w:rPr>
          <w:rFonts w:ascii="Arial" w:hAnsi="Arial" w:cs="Arial"/>
          <w:b/>
          <w:bCs/>
        </w:rPr>
        <w:t xml:space="preserve"> położon</w:t>
      </w:r>
      <w:r w:rsidR="00314ECE">
        <w:rPr>
          <w:rFonts w:ascii="Arial" w:hAnsi="Arial" w:cs="Arial"/>
          <w:b/>
          <w:bCs/>
        </w:rPr>
        <w:t>ej</w:t>
      </w:r>
      <w:r w:rsidRPr="009137C3">
        <w:rPr>
          <w:rFonts w:ascii="Arial" w:hAnsi="Arial" w:cs="Arial"/>
          <w:b/>
          <w:bCs/>
        </w:rPr>
        <w:t xml:space="preserve"> na terenie miasta Ełku przy ul.</w:t>
      </w:r>
      <w:r w:rsidR="009F64FF">
        <w:rPr>
          <w:rFonts w:ascii="Arial" w:hAnsi="Arial" w:cs="Arial"/>
          <w:b/>
          <w:bCs/>
        </w:rPr>
        <w:t> Pułaskiego</w:t>
      </w:r>
      <w:r w:rsidR="00314ECE">
        <w:rPr>
          <w:rFonts w:ascii="Arial" w:hAnsi="Arial" w:cs="Arial"/>
          <w:b/>
          <w:bCs/>
        </w:rPr>
        <w:t xml:space="preserve"> i ul. Nadjeziornej</w:t>
      </w:r>
      <w:r w:rsidRPr="009137C3">
        <w:rPr>
          <w:rFonts w:ascii="Arial" w:hAnsi="Arial" w:cs="Arial"/>
          <w:b/>
          <w:bCs/>
        </w:rPr>
        <w:t>, stanowiąc</w:t>
      </w:r>
      <w:r w:rsidR="002E568A">
        <w:rPr>
          <w:rFonts w:ascii="Arial" w:hAnsi="Arial" w:cs="Arial"/>
          <w:b/>
          <w:bCs/>
        </w:rPr>
        <w:t>ej</w:t>
      </w:r>
      <w:r w:rsidRPr="009137C3">
        <w:rPr>
          <w:rFonts w:ascii="Arial" w:hAnsi="Arial" w:cs="Arial"/>
          <w:b/>
          <w:bCs/>
        </w:rPr>
        <w:t xml:space="preserve"> własność Gminy Miasta Ełk</w:t>
      </w:r>
    </w:p>
    <w:p w14:paraId="5521EE3B" w14:textId="77777777" w:rsidR="00BE58BF" w:rsidRPr="009137C3" w:rsidRDefault="00BE58BF" w:rsidP="00BE58BF">
      <w:pPr>
        <w:spacing w:line="360" w:lineRule="auto"/>
        <w:jc w:val="both"/>
        <w:rPr>
          <w:rFonts w:ascii="Arial" w:hAnsi="Arial" w:cs="Arial"/>
        </w:rPr>
      </w:pPr>
    </w:p>
    <w:p w14:paraId="11BD276D" w14:textId="2936D488" w:rsidR="0048277A" w:rsidRPr="009137C3" w:rsidRDefault="00322558" w:rsidP="00BE58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 w:rsidR="00CD461C">
        <w:rPr>
          <w:rFonts w:ascii="Arial" w:hAnsi="Arial" w:cs="Arial"/>
        </w:rPr>
        <w:t xml:space="preserve"> bądź nazwa</w:t>
      </w:r>
      <w:r>
        <w:rPr>
          <w:rFonts w:ascii="Arial" w:hAnsi="Arial" w:cs="Arial"/>
        </w:rPr>
        <w:t xml:space="preserve"> uczestnika przetargu</w:t>
      </w:r>
      <w:r w:rsidR="0048277A" w:rsidRPr="009137C3">
        <w:rPr>
          <w:rFonts w:ascii="Arial" w:hAnsi="Arial" w:cs="Arial"/>
        </w:rPr>
        <w:t>:</w:t>
      </w:r>
    </w:p>
    <w:p w14:paraId="209E39D8" w14:textId="77777777" w:rsidR="0048277A" w:rsidRPr="009137C3" w:rsidRDefault="0048277A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9137C3" w:rsidRPr="009137C3">
        <w:rPr>
          <w:rFonts w:ascii="Arial" w:hAnsi="Arial" w:cs="Arial"/>
        </w:rPr>
        <w:t>.........</w:t>
      </w:r>
      <w:r w:rsidRPr="009137C3">
        <w:rPr>
          <w:rFonts w:ascii="Arial" w:hAnsi="Arial" w:cs="Arial"/>
        </w:rPr>
        <w:t>...............</w:t>
      </w:r>
    </w:p>
    <w:p w14:paraId="711DE49D" w14:textId="27C8EDD3" w:rsidR="0048277A" w:rsidRPr="009137C3" w:rsidRDefault="0048277A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Adres</w:t>
      </w:r>
      <w:r w:rsidR="00CD461C">
        <w:rPr>
          <w:rFonts w:ascii="Arial" w:hAnsi="Arial" w:cs="Arial"/>
        </w:rPr>
        <w:t xml:space="preserve"> bądź siedziba</w:t>
      </w:r>
      <w:r w:rsidRPr="009137C3">
        <w:rPr>
          <w:rFonts w:ascii="Arial" w:hAnsi="Arial" w:cs="Arial"/>
        </w:rPr>
        <w:t xml:space="preserve"> </w:t>
      </w:r>
      <w:r w:rsidR="00322558">
        <w:rPr>
          <w:rFonts w:ascii="Arial" w:hAnsi="Arial" w:cs="Arial"/>
        </w:rPr>
        <w:t>uczestnika przetargu</w:t>
      </w:r>
      <w:r w:rsidRPr="009137C3">
        <w:rPr>
          <w:rFonts w:ascii="Arial" w:hAnsi="Arial" w:cs="Arial"/>
        </w:rPr>
        <w:t>:</w:t>
      </w:r>
    </w:p>
    <w:p w14:paraId="22D85060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5F9037BC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3AB6FE5D" w14:textId="24E43DEF" w:rsidR="0048277A" w:rsidRPr="009137C3" w:rsidRDefault="00322558" w:rsidP="00BE58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PESEL</w:t>
      </w:r>
      <w:r w:rsidR="00BE23A1">
        <w:rPr>
          <w:rFonts w:ascii="Arial" w:hAnsi="Arial" w:cs="Arial"/>
        </w:rPr>
        <w:t xml:space="preserve"> </w:t>
      </w:r>
      <w:r w:rsidR="00CD461C">
        <w:rPr>
          <w:rFonts w:ascii="Arial" w:hAnsi="Arial" w:cs="Arial"/>
        </w:rPr>
        <w:t xml:space="preserve">bądź NIP oraz REGON </w:t>
      </w:r>
      <w:r w:rsidR="00BE23A1">
        <w:rPr>
          <w:rFonts w:ascii="Arial" w:hAnsi="Arial" w:cs="Arial"/>
        </w:rPr>
        <w:t>uczestnika przetargu</w:t>
      </w:r>
      <w:r w:rsidR="0048277A" w:rsidRPr="009137C3">
        <w:rPr>
          <w:rFonts w:ascii="Arial" w:hAnsi="Arial" w:cs="Arial"/>
        </w:rPr>
        <w:t>:</w:t>
      </w:r>
    </w:p>
    <w:p w14:paraId="1949122D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234AFA67" w14:textId="77777777" w:rsidR="00BE23A1" w:rsidRPr="00BE23A1" w:rsidRDefault="00BE23A1" w:rsidP="00BE23A1">
      <w:pPr>
        <w:spacing w:after="0" w:line="360" w:lineRule="auto"/>
        <w:rPr>
          <w:rFonts w:ascii="Arial" w:hAnsi="Arial" w:cs="Arial"/>
          <w:b/>
          <w:bCs/>
          <w:i/>
          <w:iCs/>
        </w:rPr>
      </w:pPr>
      <w:r w:rsidRPr="00BE23A1">
        <w:rPr>
          <w:rFonts w:ascii="Arial" w:hAnsi="Arial" w:cs="Arial"/>
          <w:b/>
          <w:bCs/>
          <w:i/>
          <w:iCs/>
        </w:rPr>
        <w:t xml:space="preserve">Oświadczam, że: </w:t>
      </w:r>
    </w:p>
    <w:p w14:paraId="0E7501C9" w14:textId="77777777" w:rsidR="00BE23A1" w:rsidRPr="00BE23A1" w:rsidRDefault="00BE23A1" w:rsidP="00BE23A1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BE23A1">
        <w:rPr>
          <w:rFonts w:ascii="Arial" w:hAnsi="Arial" w:cs="Arial"/>
          <w:b/>
          <w:bCs/>
          <w:i/>
          <w:iCs/>
          <w:sz w:val="22"/>
          <w:szCs w:val="22"/>
        </w:rPr>
        <w:t>nie posiadam zaległości finansowych wobec Gminy Miasta Ełk,</w:t>
      </w:r>
    </w:p>
    <w:p w14:paraId="39D2309F" w14:textId="77777777" w:rsidR="00BE23A1" w:rsidRPr="00BE23A1" w:rsidRDefault="00BE23A1" w:rsidP="00322558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BE23A1">
        <w:rPr>
          <w:rFonts w:ascii="Arial" w:hAnsi="Arial" w:cs="Arial"/>
          <w:b/>
          <w:bCs/>
          <w:i/>
          <w:iCs/>
          <w:sz w:val="22"/>
          <w:szCs w:val="22"/>
        </w:rPr>
        <w:t>zapoznałem się z klauzulą informacyjną o przetwarzaniu danych osobowych w Urzędzie Miasta Ełku.</w:t>
      </w:r>
    </w:p>
    <w:p w14:paraId="4FA00ADE" w14:textId="77777777" w:rsidR="00322558" w:rsidRPr="005150AC" w:rsidRDefault="00322558" w:rsidP="00322558">
      <w:pPr>
        <w:spacing w:before="840" w:after="0" w:line="240" w:lineRule="auto"/>
        <w:ind w:left="3969"/>
        <w:jc w:val="center"/>
        <w:rPr>
          <w:rFonts w:ascii="Arial" w:hAnsi="Arial" w:cs="Arial"/>
        </w:rPr>
      </w:pPr>
      <w:r w:rsidRPr="005150AC">
        <w:rPr>
          <w:rFonts w:ascii="Arial" w:hAnsi="Arial" w:cs="Arial"/>
        </w:rPr>
        <w:t>....................................................................</w:t>
      </w:r>
    </w:p>
    <w:p w14:paraId="49CDCEF3" w14:textId="77777777" w:rsidR="00330F0A" w:rsidRDefault="00322558" w:rsidP="00322558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  <w:r w:rsidRPr="009137C3">
        <w:rPr>
          <w:rFonts w:ascii="Arial" w:hAnsi="Arial" w:cs="Arial"/>
          <w:vertAlign w:val="superscript"/>
        </w:rPr>
        <w:t xml:space="preserve">podpis </w:t>
      </w:r>
      <w:r>
        <w:rPr>
          <w:rFonts w:ascii="Arial" w:hAnsi="Arial" w:cs="Arial"/>
          <w:vertAlign w:val="superscript"/>
        </w:rPr>
        <w:t>uczestnika przetargu</w:t>
      </w:r>
      <w:bookmarkStart w:id="0" w:name="_Hlk30762614"/>
    </w:p>
    <w:p w14:paraId="7789141E" w14:textId="77777777" w:rsidR="00DB308C" w:rsidRDefault="00DB308C" w:rsidP="00322558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</w:p>
    <w:p w14:paraId="60D5CCEA" w14:textId="77777777" w:rsidR="00DB308C" w:rsidRDefault="00DB308C" w:rsidP="00DB308C">
      <w:pPr>
        <w:spacing w:after="0" w:line="240" w:lineRule="auto"/>
        <w:rPr>
          <w:rFonts w:ascii="Arial" w:hAnsi="Arial" w:cs="Arial"/>
          <w:vertAlign w:val="superscript"/>
        </w:rPr>
      </w:pPr>
    </w:p>
    <w:p w14:paraId="05231D54" w14:textId="77777777" w:rsidR="00DB308C" w:rsidRDefault="00DB308C" w:rsidP="00DB308C">
      <w:pPr>
        <w:spacing w:after="0" w:line="240" w:lineRule="auto"/>
        <w:rPr>
          <w:rFonts w:ascii="Arial" w:hAnsi="Arial" w:cs="Arial"/>
          <w:vertAlign w:val="superscript"/>
        </w:rPr>
      </w:pPr>
    </w:p>
    <w:p w14:paraId="2F28DDB5" w14:textId="77777777" w:rsidR="00DB308C" w:rsidRDefault="00DB308C" w:rsidP="00DB308C">
      <w:pPr>
        <w:spacing w:after="0" w:line="240" w:lineRule="auto"/>
        <w:rPr>
          <w:rFonts w:ascii="Arial" w:hAnsi="Arial" w:cs="Arial"/>
          <w:vertAlign w:val="superscript"/>
        </w:rPr>
      </w:pPr>
    </w:p>
    <w:p w14:paraId="4DCE3973" w14:textId="77777777" w:rsidR="00DB308C" w:rsidRDefault="00DB308C" w:rsidP="00BE23A1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br w:type="page"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BE23A1" w:rsidRPr="00BE23A1" w14:paraId="3C64D02D" w14:textId="77777777" w:rsidTr="00E206D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EE2AA" w14:textId="77777777" w:rsidR="00BE23A1" w:rsidRPr="00BE23A1" w:rsidRDefault="00BE23A1" w:rsidP="00BE23A1">
            <w:pPr>
              <w:pStyle w:val="Standard"/>
              <w:spacing w:before="113" w:after="11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E23A1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KLAUZULA INFORMACYJNA O PRZETWARZANIU DANYCH OSOBOWYCH</w:t>
            </w:r>
          </w:p>
          <w:p w14:paraId="4DCA978E" w14:textId="77777777" w:rsidR="00BE23A1" w:rsidRPr="00BE23A1" w:rsidRDefault="00BE23A1" w:rsidP="00E206DB">
            <w:pPr>
              <w:pStyle w:val="Textbody"/>
              <w:spacing w:after="57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W związku z realizacją wymogów Rozporządzenia Parlamentu Europejskiego i Rady (UE) 2016/679 z dnia 27 kwietnia 2016 r. w sprawie ochrony osób fizycznych w związku z przetwa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rzaniem danych osobowych i w sprawie swobodnego przepływu takich danych oraz uchylenia dyrektywy 95/46/WE (ogólne rozporządzenie o ochronie danych „RODO”), informujemy o zasadach przetwarzania Pani / Pana danych osobowych oraz o przysługujących Pani / Panu prawach z tym związanych.</w:t>
            </w:r>
          </w:p>
          <w:p w14:paraId="70250FE7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Administratorem Pani / Pana danych osobowych przetwarzanych w Urzędzie Miasta Ełku jest Prezydent Miasta Ełku, ul. Piłsud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skiego 4, 19-300 Ełk, zwany dalej w skrócie Admini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stratorem.</w:t>
            </w:r>
          </w:p>
          <w:p w14:paraId="58E011A5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Jeśli ma Pani/Pan pytania dotyczące sposobu i zakresu przetwarzania Pani / Pana danych osobowych w zakresie działania Urzę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du Miasta Ełku, a także przysługujących Pani / Panu uprawnień, może się Pani / Pan skontaktować się z Inspektorem Ochrony Danych w Urzędzie Miasta Ełku za pomocą adresu e-mail: dpo@um.elk.pl</w:t>
            </w:r>
          </w:p>
          <w:p w14:paraId="2711C32E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Administrator przetwarza Pani / Pana dane osobowe na podstawie obowiązujących przepisów prawa, w szczególności z zakresu działania i zadań ustawowych, o których mowa w art. 7 ust. 1 ustawy z dnia 8 marca 1990 r. o samorządzie gminnym, a także za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wartych umów oraz na podstawie udzielonej zgody. Podanie danych osobowych jest warunkiem re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alizacji usług świadczonych przez Urząd Miasta Ełku.</w:t>
            </w:r>
          </w:p>
          <w:p w14:paraId="6F798630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Pani / Pana dane osobowe przetwarzane są w celu:</w:t>
            </w:r>
          </w:p>
          <w:p w14:paraId="241DCE69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wypełnienia obowiązków prawnych ciążących na Urzędzie Miasta Ełku;</w:t>
            </w:r>
          </w:p>
          <w:p w14:paraId="26844612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realizacji umów zawartych z kontrahentami Gminy Miasta Ełku;</w:t>
            </w:r>
          </w:p>
          <w:p w14:paraId="3B80F5A8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w pozostałych przypadkach Pani / Pana dane osobowe przetwarzane są wyłącznie na podstawie wcześniej udzielonej zgody w zakresie i celu określonym w treści zgody.</w:t>
            </w:r>
          </w:p>
          <w:p w14:paraId="5D5D150E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W związku z przetwarzaniem danych w celach o których mowa w punkcie 4 odbiorcami Pani / Pana danych osobowych mogą być:</w:t>
            </w:r>
          </w:p>
          <w:p w14:paraId="56FDB0EC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organy władzy publicznej oraz podmioty wykonujące zadania publiczne lub działające na zlecenie organów władzy publicznej, w zakresie i w celach, które wynikają z przepisów powszechnie obowiązującego prawa;</w:t>
            </w:r>
          </w:p>
          <w:p w14:paraId="5D792AB8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inne podmioty, które na podstawie umów podpisanych z Gminą Miastem Ełk przetwarzają dane osobowe dla których Admini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stratorem jest Prezydent Miasta Ełku.</w:t>
            </w:r>
          </w:p>
          <w:p w14:paraId="0C68BEA5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Pani / Pana dane osobowe będą przechowywane przez okres niezbędny do realizacji celów określonych w pkt 4, a po tym czasie przez okres oraz w zakresie wymaganym przez przepisy powszechnie obowiązującego prawa, a w szczególności:</w:t>
            </w:r>
          </w:p>
          <w:p w14:paraId="296685B4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4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ustawy z dnia 14 lipca 1983 r. o narodowym zasobie archiwalnym i archiwach,</w:t>
            </w:r>
          </w:p>
          <w:p w14:paraId="5D2401FC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rozporządzenia Prezesa Rady Ministrów z dnia 18 stycznia 2011 r. w sprawie instrukcji kancelaryjnej, jednolitych rzeczowych wykazów akt oraz instrukcji w sprawie organizacji i zakresu działania archiwów zakładowych.</w:t>
            </w:r>
          </w:p>
          <w:p w14:paraId="496D1835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W związku z przetwarzaniem Pani / Pana danych osobowych przysługują Pani / Panu następujące uprawnienia:</w:t>
            </w:r>
          </w:p>
          <w:p w14:paraId="79468629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5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prawo dostępu do danych osobowych, w tym prawo do uzyskania kopii tych danych;</w:t>
            </w:r>
          </w:p>
          <w:p w14:paraId="2195DC17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prawo do żądania sprostowania (poprawiania) danych osobowych – w przypadku gdy dane są nieprawidłowe lub niekomplet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ne;</w:t>
            </w:r>
          </w:p>
          <w:p w14:paraId="0D292850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prawo do żądania usunięcia danych osobowych (tzw. prawo do bycia zapomnianym), w przypadku gdy:</w:t>
            </w:r>
          </w:p>
          <w:p w14:paraId="7EFC4340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dane nie są już niezbędne do celów, dla których były zebrane lub w inny sposób przetwarzane,</w:t>
            </w:r>
          </w:p>
          <w:p w14:paraId="2EACE550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osoba, której dane dotyczą, wniosła sprzeciw wobec przetwarzania danych osobowych,</w:t>
            </w:r>
          </w:p>
          <w:p w14:paraId="39E5F9AA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osoba, której dane dotyczą wycofała zgodę na przetwarzanie danych osobowych, która jest podstawą przetwarzania da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nych i nie ma innej podstawy prawnej przetwarzania danych,</w:t>
            </w:r>
          </w:p>
          <w:p w14:paraId="46A7D329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dane osobowe przetwarzane są niezgodnie z prawem,</w:t>
            </w:r>
          </w:p>
          <w:p w14:paraId="2F5CB505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dane osobowe muszą być usunięte w celu wywiązania się z obowiązku wynikającego z przepisów prawa;</w:t>
            </w:r>
          </w:p>
          <w:p w14:paraId="12995497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prawo do żądania ograniczenia przetwarzania danych osobowych – w przypadku, gdy:</w:t>
            </w:r>
          </w:p>
          <w:p w14:paraId="1F4EDB2E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7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osoba, której dane dotyczą kwestionuje prawidłowość danych osobowych,</w:t>
            </w:r>
          </w:p>
          <w:p w14:paraId="2F3B41A3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przetwarzanie danych jest niezgodne z prawem, a osoba, której dane dotyczą, sprzeciwia się usunięciu danych, żądając w zamian ich ograniczenia,</w:t>
            </w:r>
          </w:p>
          <w:p w14:paraId="0F51E076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Administrator nie potrzebuje już danych dla swoich celów, ale osoba, której dane dotyczą, potrzebuje ich do ustalenia, obrony lub dochodzenia roszczeń,</w:t>
            </w:r>
          </w:p>
          <w:p w14:paraId="531CC4F7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osoba, której dane dotyczą, wniosła sprzeciw wobec przetwarzania danych, do czasu ustalenia czy prawnie uzasadnione podstawy po stronie administratora są nadrzędne wobec podstawy sprzeciwu;</w:t>
            </w:r>
          </w:p>
          <w:p w14:paraId="11BD171E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prawo do przenoszenia danych – w przypadku gdy łącznie spełnione są następujące przesłanki:</w:t>
            </w:r>
          </w:p>
          <w:p w14:paraId="1E2C9625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8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przetwarzanie danych odbywa się na podstawie umowy zawartej z osobą, której dane dotyczą lub na podstawie zgody wyrażonej przez tą osobę,</w:t>
            </w:r>
          </w:p>
          <w:p w14:paraId="2F88BE6B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prawo sprzeciwu wobec przetwarzania danych – w przypadku gdy łącznie spełnione są następujące przesłanki:</w:t>
            </w:r>
          </w:p>
          <w:p w14:paraId="2BFDD275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9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zaistnieją przyczyny związane z Pani / Pana szczególną sytuacją, w przypadku przetwarzania danych na podstawie za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dania realizowanego w interesie publicznym lub w ra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mach sprawowania władzy publicznej przez Administratora,</w:t>
            </w:r>
          </w:p>
          <w:p w14:paraId="437FA633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przetwarzanie jest niezbędne do celów wynikających z prawnie uzasadnionych interesów realizowanych przez Admini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stratora lub przez stronę trzecią, z wyjątkiem sytuacji, w których nadrzędny charakter wobec tych interesów mają interesy lub podstawowe prawa i wolności osoby, której dane dotyczą, wymagające ochrony danych osobowych, w szczególności gdy osoba, której dane dotyczą jest dzieckiem.</w:t>
            </w:r>
          </w:p>
          <w:p w14:paraId="1317C840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W przypadku gdy przetwarzanie danych osobowych odbywa się na podstawie zgody osoby na przetwarzanie danych osobowych (art. 6 ust. 1 lit a RODO), przysługuje Pani / Panu prawo do cofnięcia tej zgody w dowolnym momencie. Cofnięcie to nie ma wpły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wu na zgodność przetwarzania, którego dokonano na podstawie zgody przed jej cofnięciem, zgodnie z obowiązującym prawem.</w:t>
            </w:r>
          </w:p>
          <w:p w14:paraId="1269EAF0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      </w:r>
          </w:p>
          <w:p w14:paraId="0466A8B2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W sytuacji, gdy przetwarzanie danych osobowych odbywa się na podstawie zgody osoby, której dane dotyczą, podanie przez Pa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nią / Pana danych osobowych Administratorowi ma charakter dobrowolny, jednakże konsekwencją niepodania danych jest brak możliwości świadczenia przez nas usługi, o którą się Państwo staracie.</w:t>
            </w:r>
          </w:p>
          <w:p w14:paraId="71626E48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Podanie przez Panią / Pana danych osobowych jest obowiązkowe, w sytuacji gdy przesłankę przetwarzania danych osobowych stanowi przepis prawa lub zawarta między stronami umowa.</w:t>
            </w:r>
          </w:p>
          <w:p w14:paraId="682DB425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Museo 300"/>
                <w:sz w:val="16"/>
                <w:szCs w:val="16"/>
              </w:rPr>
            </w:pPr>
            <w:r w:rsidRPr="00BE23A1">
              <w:rPr>
                <w:rFonts w:ascii="Arial" w:hAnsi="Arial" w:cs="Museo 300"/>
                <w:sz w:val="16"/>
                <w:szCs w:val="16"/>
              </w:rPr>
              <w:t>Pani / Pana dane mogą być przetwarzane w sposób zautomatyzowany i nie będą podlegały profilowaniu.</w:t>
            </w:r>
          </w:p>
        </w:tc>
      </w:tr>
      <w:bookmarkEnd w:id="0"/>
    </w:tbl>
    <w:p w14:paraId="029314EF" w14:textId="77777777" w:rsidR="00DB308C" w:rsidRPr="00322558" w:rsidRDefault="00DB308C" w:rsidP="00DB308C">
      <w:pPr>
        <w:spacing w:after="0" w:line="240" w:lineRule="auto"/>
        <w:rPr>
          <w:rFonts w:ascii="Arial" w:hAnsi="Arial" w:cs="Arial"/>
          <w:vertAlign w:val="superscript"/>
        </w:rPr>
      </w:pPr>
    </w:p>
    <w:sectPr w:rsidR="00DB308C" w:rsidRPr="00322558" w:rsidSect="00BE23A1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EC0B4" w14:textId="77777777" w:rsidR="00042FB1" w:rsidRDefault="00042FB1" w:rsidP="00322558">
      <w:pPr>
        <w:spacing w:after="0" w:line="240" w:lineRule="auto"/>
      </w:pPr>
      <w:r>
        <w:separator/>
      </w:r>
    </w:p>
  </w:endnote>
  <w:endnote w:type="continuationSeparator" w:id="0">
    <w:p w14:paraId="7047F949" w14:textId="77777777" w:rsidR="00042FB1" w:rsidRDefault="00042FB1" w:rsidP="0032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, 'Arial Unicode MS'"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300">
    <w:altName w:val="Calibri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EE044" w14:textId="77777777" w:rsidR="00042FB1" w:rsidRDefault="00042FB1" w:rsidP="00322558">
      <w:pPr>
        <w:spacing w:after="0" w:line="240" w:lineRule="auto"/>
      </w:pPr>
      <w:r>
        <w:separator/>
      </w:r>
    </w:p>
  </w:footnote>
  <w:footnote w:type="continuationSeparator" w:id="0">
    <w:p w14:paraId="675C59FF" w14:textId="77777777" w:rsidR="00042FB1" w:rsidRDefault="00042FB1" w:rsidP="0032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FB45A" w14:textId="7A11BA6A" w:rsidR="00BE23A1" w:rsidRPr="00BE23A1" w:rsidRDefault="00BE23A1" w:rsidP="00BE23A1">
    <w:pPr>
      <w:pStyle w:val="NormalnyWeb"/>
      <w:spacing w:before="240" w:after="0" w:line="360" w:lineRule="auto"/>
      <w:rPr>
        <w:rFonts w:ascii="Arial" w:hAnsi="Arial" w:cs="Arial"/>
      </w:rPr>
    </w:pPr>
    <w:r w:rsidRPr="004E6A1D">
      <w:rPr>
        <w:rFonts w:ascii="Arial" w:hAnsi="Arial" w:cs="Arial"/>
        <w:b/>
        <w:bCs/>
        <w:sz w:val="22"/>
        <w:szCs w:val="22"/>
      </w:rPr>
      <w:t>PG-GN.6845.</w:t>
    </w:r>
    <w:r w:rsidR="00DC6A18">
      <w:rPr>
        <w:rFonts w:ascii="Arial" w:hAnsi="Arial" w:cs="Arial"/>
        <w:b/>
        <w:bCs/>
        <w:sz w:val="22"/>
        <w:szCs w:val="22"/>
      </w:rPr>
      <w:t>25</w:t>
    </w:r>
    <w:r w:rsidRPr="004E6A1D">
      <w:rPr>
        <w:rFonts w:ascii="Arial" w:hAnsi="Arial" w:cs="Arial"/>
        <w:b/>
        <w:bCs/>
        <w:sz w:val="22"/>
        <w:szCs w:val="22"/>
      </w:rPr>
      <w:t>.202</w:t>
    </w:r>
    <w:r w:rsidR="00DC6A18">
      <w:rPr>
        <w:rFonts w:ascii="Arial" w:hAnsi="Arial" w:cs="Arial"/>
        <w:b/>
        <w:bCs/>
        <w:sz w:val="22"/>
        <w:szCs w:val="22"/>
      </w:rPr>
      <w:t>1</w:t>
    </w:r>
    <w:r w:rsidRPr="004E6A1D">
      <w:rPr>
        <w:rFonts w:ascii="Arial" w:hAnsi="Arial" w:cs="Arial"/>
        <w:b/>
        <w:bCs/>
        <w:sz w:val="22"/>
        <w:szCs w:val="22"/>
      </w:rPr>
      <w:t>.</w:t>
    </w:r>
    <w:r w:rsidR="00DC6A18">
      <w:rPr>
        <w:rFonts w:ascii="Arial" w:hAnsi="Arial" w:cs="Arial"/>
        <w:b/>
        <w:bCs/>
        <w:sz w:val="22"/>
        <w:szCs w:val="22"/>
      </w:rPr>
      <w:t>MD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D189E"/>
    <w:multiLevelType w:val="multilevel"/>
    <w:tmpl w:val="58BED0DA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D6D786F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2" w15:restartNumberingAfterBreak="0">
    <w:nsid w:val="46B015C1"/>
    <w:multiLevelType w:val="multilevel"/>
    <w:tmpl w:val="A5B8F634"/>
    <w:lvl w:ilvl="0">
      <w:start w:val="1"/>
      <w:numFmt w:val="decimal"/>
      <w:lvlText w:val="%1)"/>
      <w:lvlJc w:val="left"/>
      <w:pPr>
        <w:ind w:left="454" w:hanging="227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1027A3C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4" w15:restartNumberingAfterBreak="0">
    <w:nsid w:val="66E81AC7"/>
    <w:multiLevelType w:val="hybridMultilevel"/>
    <w:tmpl w:val="FADEA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43E5D"/>
    <w:multiLevelType w:val="multilevel"/>
    <w:tmpl w:val="47FCF6A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09972B2"/>
    <w:multiLevelType w:val="multilevel"/>
    <w:tmpl w:val="E72295F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3914460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8" w15:restartNumberingAfterBreak="0">
    <w:nsid w:val="77A2470B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9" w15:restartNumberingAfterBreak="0">
    <w:nsid w:val="7F2A4115"/>
    <w:multiLevelType w:val="multilevel"/>
    <w:tmpl w:val="10C8162A"/>
    <w:lvl w:ilvl="0">
      <w:start w:val="1"/>
      <w:numFmt w:val="decimal"/>
      <w:lvlText w:val="%1)"/>
      <w:lvlJc w:val="left"/>
      <w:pPr>
        <w:ind w:left="454" w:hanging="227"/>
      </w:p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0F"/>
    <w:rsid w:val="00042FB1"/>
    <w:rsid w:val="00101E3E"/>
    <w:rsid w:val="0023302D"/>
    <w:rsid w:val="00296B3D"/>
    <w:rsid w:val="002B0A2A"/>
    <w:rsid w:val="002E568A"/>
    <w:rsid w:val="00314ECE"/>
    <w:rsid w:val="00322558"/>
    <w:rsid w:val="00323BA5"/>
    <w:rsid w:val="00330F0A"/>
    <w:rsid w:val="003720F0"/>
    <w:rsid w:val="003D070C"/>
    <w:rsid w:val="003F27B9"/>
    <w:rsid w:val="00443620"/>
    <w:rsid w:val="0048277A"/>
    <w:rsid w:val="004A6352"/>
    <w:rsid w:val="004B6978"/>
    <w:rsid w:val="005150AC"/>
    <w:rsid w:val="0056300F"/>
    <w:rsid w:val="005E05F1"/>
    <w:rsid w:val="00603D22"/>
    <w:rsid w:val="00680CA2"/>
    <w:rsid w:val="00695EEF"/>
    <w:rsid w:val="0071700A"/>
    <w:rsid w:val="0077625D"/>
    <w:rsid w:val="009137C3"/>
    <w:rsid w:val="0097730B"/>
    <w:rsid w:val="009F64FF"/>
    <w:rsid w:val="00BE23A1"/>
    <w:rsid w:val="00BE58BF"/>
    <w:rsid w:val="00BF795B"/>
    <w:rsid w:val="00CD461C"/>
    <w:rsid w:val="00CF2F81"/>
    <w:rsid w:val="00D84F70"/>
    <w:rsid w:val="00DB308C"/>
    <w:rsid w:val="00DC6A18"/>
    <w:rsid w:val="00F4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8FDB"/>
  <w15:chartTrackingRefBased/>
  <w15:docId w15:val="{E8ECEC1A-235F-4144-9A25-3F052758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58B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B0A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2B0A2A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32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58"/>
  </w:style>
  <w:style w:type="paragraph" w:styleId="Stopka">
    <w:name w:val="footer"/>
    <w:basedOn w:val="Normalny"/>
    <w:link w:val="StopkaZnak"/>
    <w:uiPriority w:val="99"/>
    <w:unhideWhenUsed/>
    <w:rsid w:val="0032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58"/>
  </w:style>
  <w:style w:type="paragraph" w:styleId="NormalnyWeb">
    <w:name w:val="Normal (Web)"/>
    <w:basedOn w:val="Normalny"/>
    <w:rsid w:val="00322558"/>
    <w:pPr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PGO. Górski</dc:creator>
  <cp:keywords/>
  <dc:description/>
  <cp:lastModifiedBy>Mariusz Tomasz MTD. Dobrzyń</cp:lastModifiedBy>
  <cp:revision>4</cp:revision>
  <dcterms:created xsi:type="dcterms:W3CDTF">2021-04-07T07:41:00Z</dcterms:created>
  <dcterms:modified xsi:type="dcterms:W3CDTF">2021-04-07T07:50:00Z</dcterms:modified>
</cp:coreProperties>
</file>